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9A" w:rsidRDefault="00333F9A" w:rsidP="001D51A9">
      <w:pPr>
        <w:jc w:val="center"/>
      </w:pPr>
    </w:p>
    <w:p w:rsidR="00333F9A" w:rsidRDefault="00333F9A" w:rsidP="001D51A9">
      <w:pPr>
        <w:jc w:val="center"/>
      </w:pPr>
    </w:p>
    <w:p w:rsidR="00333F9A" w:rsidRDefault="00333F9A" w:rsidP="001D51A9">
      <w:pPr>
        <w:jc w:val="center"/>
      </w:pPr>
    </w:p>
    <w:p w:rsidR="00333F9A" w:rsidRDefault="00333F9A" w:rsidP="00B260B4">
      <w:pPr>
        <w:jc w:val="center"/>
        <w:rPr>
          <w:rFonts w:ascii="Palatino Linotype" w:hAnsi="Palatino Linotype"/>
          <w:sz w:val="28"/>
          <w:szCs w:val="28"/>
        </w:rPr>
      </w:pPr>
    </w:p>
    <w:p w:rsidR="00333F9A" w:rsidRPr="00B260B4" w:rsidRDefault="00333F9A" w:rsidP="00B260B4">
      <w:pPr>
        <w:jc w:val="center"/>
        <w:rPr>
          <w:rFonts w:ascii="Palatino Linotype" w:hAnsi="Palatino Linotype"/>
          <w:sz w:val="28"/>
          <w:szCs w:val="28"/>
        </w:rPr>
      </w:pPr>
      <w:r w:rsidRPr="00B260B4">
        <w:rPr>
          <w:rFonts w:ascii="Palatino Linotype" w:hAnsi="Palatino Linotype"/>
          <w:sz w:val="28"/>
          <w:szCs w:val="28"/>
        </w:rPr>
        <w:t>ΛΟΓΟΣ</w:t>
      </w:r>
    </w:p>
    <w:p w:rsidR="00333F9A" w:rsidRPr="00B260B4" w:rsidRDefault="00333F9A" w:rsidP="00B260B4">
      <w:pPr>
        <w:jc w:val="center"/>
        <w:rPr>
          <w:rFonts w:ascii="Palatino Linotype" w:hAnsi="Palatino Linotype"/>
          <w:sz w:val="28"/>
          <w:szCs w:val="28"/>
        </w:rPr>
      </w:pPr>
      <w:r w:rsidRPr="00B260B4">
        <w:rPr>
          <w:rFonts w:ascii="Palatino Linotype" w:hAnsi="Palatino Linotype"/>
          <w:sz w:val="28"/>
          <w:szCs w:val="28"/>
        </w:rPr>
        <w:t>ΚΑΤΑ ΤΗΝ ΑΓΡΥΠΝΙΑ ΕΠΙ ΤΗ ΜΝΗΜΗ</w:t>
      </w:r>
    </w:p>
    <w:p w:rsidR="00333F9A" w:rsidRPr="00B260B4" w:rsidRDefault="00333F9A" w:rsidP="00B260B4">
      <w:pPr>
        <w:jc w:val="center"/>
        <w:rPr>
          <w:rFonts w:ascii="Palatino Linotype" w:hAnsi="Palatino Linotype"/>
          <w:sz w:val="28"/>
          <w:szCs w:val="28"/>
        </w:rPr>
      </w:pPr>
      <w:r w:rsidRPr="00B260B4">
        <w:rPr>
          <w:rFonts w:ascii="Palatino Linotype" w:hAnsi="Palatino Linotype"/>
          <w:sz w:val="28"/>
          <w:szCs w:val="28"/>
        </w:rPr>
        <w:t>ΤΟΥ ΑΓΙΟΥ ΕΝΔΟΞΟΥ ΠΑΝΕΥΦΗΜΟΥ ΑΠΟΣΤΟΛΟΥ ΚΑΙ ΕΥΑΓΓΕΛΙΣΤΟΥ ΛΟΥΚΑ</w:t>
      </w:r>
    </w:p>
    <w:p w:rsidR="00333F9A" w:rsidRPr="00B260B4" w:rsidRDefault="00333F9A" w:rsidP="00B260B4">
      <w:pPr>
        <w:jc w:val="center"/>
        <w:rPr>
          <w:rFonts w:ascii="Palatino Linotype" w:hAnsi="Palatino Linotype"/>
          <w:sz w:val="28"/>
          <w:szCs w:val="28"/>
        </w:rPr>
      </w:pPr>
      <w:r w:rsidRPr="00B260B4">
        <w:rPr>
          <w:rFonts w:ascii="Palatino Linotype" w:hAnsi="Palatino Linotype"/>
          <w:sz w:val="28"/>
          <w:szCs w:val="28"/>
        </w:rPr>
        <w:t>(17 – 18 Ὀκτωβρίου 2016)</w:t>
      </w:r>
    </w:p>
    <w:p w:rsidR="00333F9A" w:rsidRPr="00B260B4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</w:p>
    <w:p w:rsidR="00333F9A" w:rsidRPr="00B260B4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</w:p>
    <w:p w:rsidR="00333F9A" w:rsidRPr="00B260B4" w:rsidRDefault="00333F9A" w:rsidP="00B260B4">
      <w:pPr>
        <w:jc w:val="center"/>
        <w:rPr>
          <w:rFonts w:ascii="Palatino Linotype" w:hAnsi="Palatino Linotype"/>
          <w:i/>
          <w:sz w:val="28"/>
          <w:szCs w:val="28"/>
        </w:rPr>
      </w:pPr>
      <w:r w:rsidRPr="00B260B4">
        <w:rPr>
          <w:rFonts w:ascii="Palatino Linotype" w:hAnsi="Palatino Linotype"/>
          <w:i/>
          <w:sz w:val="28"/>
          <w:szCs w:val="28"/>
        </w:rPr>
        <w:t>“Μακαρίζομέν σου τήν δεξιάν, Λουκᾶ</w:t>
      </w:r>
    </w:p>
    <w:p w:rsidR="00333F9A" w:rsidRPr="00B260B4" w:rsidRDefault="00333F9A" w:rsidP="00B260B4">
      <w:pPr>
        <w:jc w:val="center"/>
        <w:rPr>
          <w:rFonts w:ascii="Palatino Linotype" w:hAnsi="Palatino Linotype"/>
          <w:i/>
          <w:sz w:val="28"/>
          <w:szCs w:val="28"/>
        </w:rPr>
      </w:pPr>
      <w:r w:rsidRPr="00B260B4">
        <w:rPr>
          <w:rFonts w:ascii="Palatino Linotype" w:hAnsi="Palatino Linotype"/>
          <w:i/>
          <w:sz w:val="28"/>
          <w:szCs w:val="28"/>
        </w:rPr>
        <w:t>θεηγόρε, δι’ ἧς ἔχομεν οἱ πιστοί τάς τοῦ</w:t>
      </w:r>
    </w:p>
    <w:p w:rsidR="00333F9A" w:rsidRPr="00B260B4" w:rsidRDefault="00333F9A" w:rsidP="00B260B4">
      <w:pPr>
        <w:jc w:val="center"/>
        <w:rPr>
          <w:rFonts w:ascii="Palatino Linotype" w:hAnsi="Palatino Linotype"/>
          <w:i/>
          <w:sz w:val="28"/>
          <w:szCs w:val="28"/>
        </w:rPr>
      </w:pPr>
      <w:r w:rsidRPr="00B260B4">
        <w:rPr>
          <w:rFonts w:ascii="Palatino Linotype" w:hAnsi="Palatino Linotype"/>
          <w:i/>
          <w:sz w:val="28"/>
          <w:szCs w:val="28"/>
        </w:rPr>
        <w:t>Θεοῦ Λόγου, διττάς ἁγίας πλάκας καί</w:t>
      </w:r>
    </w:p>
    <w:p w:rsidR="00333F9A" w:rsidRPr="00B260B4" w:rsidRDefault="00333F9A" w:rsidP="00B260B4">
      <w:pPr>
        <w:jc w:val="center"/>
        <w:rPr>
          <w:rFonts w:ascii="Palatino Linotype" w:hAnsi="Palatino Linotype"/>
          <w:i/>
          <w:sz w:val="28"/>
          <w:szCs w:val="28"/>
        </w:rPr>
      </w:pPr>
      <w:r w:rsidRPr="00B260B4">
        <w:rPr>
          <w:rFonts w:ascii="Palatino Linotype" w:hAnsi="Palatino Linotype"/>
          <w:i/>
          <w:sz w:val="28"/>
          <w:szCs w:val="28"/>
        </w:rPr>
        <w:t>τήν σεπτήν εἰκόνα τῆς Θεομήτορος.”</w:t>
      </w:r>
    </w:p>
    <w:p w:rsidR="00333F9A" w:rsidRPr="00B260B4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</w:p>
    <w:p w:rsidR="00333F9A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Ὁ Ἅγιος ἔνδοξος Ἀπόστολος καί Εὐαγγελιστής Λουκᾶς κατή</w:t>
      </w:r>
      <w:r w:rsidRPr="00B260B4">
        <w:rPr>
          <w:rFonts w:ascii="Palatino Linotype" w:hAnsi="Palatino Linotype"/>
          <w:sz w:val="28"/>
          <w:szCs w:val="28"/>
        </w:rPr>
        <w:t xml:space="preserve">γετο </w:t>
      </w:r>
      <w:r>
        <w:rPr>
          <w:rFonts w:ascii="Palatino Linotype" w:hAnsi="Palatino Linotype"/>
          <w:sz w:val="28"/>
          <w:szCs w:val="28"/>
        </w:rPr>
        <w:t>ἀ</w:t>
      </w:r>
      <w:r w:rsidRPr="00B260B4">
        <w:rPr>
          <w:rFonts w:ascii="Palatino Linotype" w:hAnsi="Palatino Linotype"/>
          <w:sz w:val="28"/>
          <w:szCs w:val="28"/>
        </w:rPr>
        <w:t xml:space="preserve">πό </w:t>
      </w:r>
      <w:r>
        <w:rPr>
          <w:rFonts w:ascii="Palatino Linotype" w:hAnsi="Palatino Linotype"/>
          <w:sz w:val="28"/>
          <w:szCs w:val="28"/>
        </w:rPr>
        <w:t>τήν μεγάλην Ἀντιόχειαν. Μία σπάνια προσωπικότητα εὐγενοῦς ψυχῆς ἐ</w:t>
      </w:r>
      <w:r w:rsidRPr="00B260B4">
        <w:rPr>
          <w:rFonts w:ascii="Palatino Linotype" w:hAnsi="Palatino Linotype"/>
          <w:sz w:val="28"/>
          <w:szCs w:val="28"/>
        </w:rPr>
        <w:t>φ</w:t>
      </w:r>
      <w:r>
        <w:rPr>
          <w:rFonts w:ascii="Palatino Linotype" w:hAnsi="Palatino Linotype"/>
          <w:sz w:val="28"/>
          <w:szCs w:val="28"/>
        </w:rPr>
        <w:t>’ ὅσον καί οἱ δύο ἐνασχολήσεις του τό μαρτυροῦ</w:t>
      </w:r>
      <w:r w:rsidRPr="00B260B4">
        <w:rPr>
          <w:rFonts w:ascii="Palatino Linotype" w:hAnsi="Palatino Linotype"/>
          <w:sz w:val="28"/>
          <w:szCs w:val="28"/>
        </w:rPr>
        <w:t>ν</w:t>
      </w:r>
      <w:r>
        <w:rPr>
          <w:rFonts w:ascii="Palatino Linotype" w:hAnsi="Palatino Linotype"/>
          <w:sz w:val="28"/>
          <w:szCs w:val="28"/>
        </w:rPr>
        <w:t>, φιλεύσπλαγχνος στόν πάσχοντα ἄ</w:t>
      </w:r>
      <w:r w:rsidRPr="00B260B4">
        <w:rPr>
          <w:rFonts w:ascii="Palatino Linotype" w:hAnsi="Palatino Linotype"/>
          <w:sz w:val="28"/>
          <w:szCs w:val="28"/>
        </w:rPr>
        <w:t>νθρ</w:t>
      </w:r>
      <w:r>
        <w:rPr>
          <w:rFonts w:ascii="Palatino Linotype" w:hAnsi="Palatino Linotype"/>
          <w:sz w:val="28"/>
          <w:szCs w:val="28"/>
        </w:rPr>
        <w:t>ωπο καί ζωγράφος καλλιτέ</w:t>
      </w:r>
      <w:r w:rsidRPr="00B260B4">
        <w:rPr>
          <w:rFonts w:ascii="Palatino Linotype" w:hAnsi="Palatino Linotype"/>
          <w:sz w:val="28"/>
          <w:szCs w:val="28"/>
        </w:rPr>
        <w:t>χνης</w:t>
      </w:r>
      <w:r>
        <w:rPr>
          <w:rFonts w:ascii="Palatino Linotype" w:hAnsi="Palatino Linotype"/>
          <w:sz w:val="28"/>
          <w:szCs w:val="28"/>
        </w:rPr>
        <w:t>.</w:t>
      </w:r>
    </w:p>
    <w:p w:rsidR="00333F9A" w:rsidRPr="00B260B4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Ζῶν εἰς τά</w:t>
      </w:r>
      <w:r w:rsidRPr="00B260B4">
        <w:rPr>
          <w:rFonts w:ascii="Palatino Linotype" w:hAnsi="Palatino Linotype"/>
          <w:sz w:val="28"/>
          <w:szCs w:val="28"/>
        </w:rPr>
        <w:t>ς</w:t>
      </w:r>
      <w:r>
        <w:rPr>
          <w:rFonts w:ascii="Palatino Linotype" w:hAnsi="Palatino Linotype"/>
          <w:sz w:val="28"/>
          <w:szCs w:val="28"/>
        </w:rPr>
        <w:t xml:space="preserve"> Θή</w:t>
      </w:r>
      <w:r w:rsidRPr="00B260B4">
        <w:rPr>
          <w:rFonts w:ascii="Palatino Linotype" w:hAnsi="Palatino Linotype"/>
          <w:sz w:val="28"/>
          <w:szCs w:val="28"/>
        </w:rPr>
        <w:t xml:space="preserve">βας </w:t>
      </w:r>
      <w:r>
        <w:rPr>
          <w:rFonts w:ascii="Palatino Linotype" w:hAnsi="Palatino Linotype"/>
          <w:sz w:val="28"/>
          <w:szCs w:val="28"/>
        </w:rPr>
        <w:t>τῆ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>Βοιωτίας συνήντησε τόν Ἀπόστολον Παύλον καί ἀφήσας τήν πλάνην ἐπίστευσεν           εἰς τόν Χριστόν. Ἐγκατέλειψε τήν συστηματικήν διακονί</w:t>
      </w:r>
      <w:r w:rsidRPr="00B260B4">
        <w:rPr>
          <w:rFonts w:ascii="Palatino Linotype" w:hAnsi="Palatino Linotype"/>
          <w:sz w:val="28"/>
          <w:szCs w:val="28"/>
        </w:rPr>
        <w:t>α</w:t>
      </w:r>
      <w:r>
        <w:rPr>
          <w:rFonts w:ascii="Palatino Linotype" w:hAnsi="Palatino Linotype"/>
          <w:sz w:val="28"/>
          <w:szCs w:val="28"/>
        </w:rPr>
        <w:t xml:space="preserve"> του ὡς ἰατρός τῶν σωμάτων καί ἐπεδόθη εἰς τήν ἀ</w:t>
      </w:r>
      <w:r w:rsidRPr="00B260B4">
        <w:rPr>
          <w:rFonts w:ascii="Palatino Linotype" w:hAnsi="Palatino Linotype"/>
          <w:sz w:val="28"/>
          <w:szCs w:val="28"/>
        </w:rPr>
        <w:t>ποστολι</w:t>
      </w:r>
      <w:r>
        <w:rPr>
          <w:rFonts w:ascii="Palatino Linotype" w:hAnsi="Palatino Linotype"/>
          <w:sz w:val="28"/>
          <w:szCs w:val="28"/>
        </w:rPr>
        <w:t>κήν πορεί</w:t>
      </w:r>
      <w:r w:rsidRPr="00B260B4">
        <w:rPr>
          <w:rFonts w:ascii="Palatino Linotype" w:hAnsi="Palatino Linotype"/>
          <w:sz w:val="28"/>
          <w:szCs w:val="28"/>
        </w:rPr>
        <w:t>α</w:t>
      </w:r>
      <w:r>
        <w:rPr>
          <w:rFonts w:ascii="Palatino Linotype" w:hAnsi="Palatino Linotype"/>
          <w:sz w:val="28"/>
          <w:szCs w:val="28"/>
        </w:rPr>
        <w:t>ν.</w:t>
      </w:r>
    </w:p>
    <w:p w:rsidR="00333F9A" w:rsidRPr="00B260B4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Μέ τήν προτροπή τοῦ Ἀποστόλου Παύλου συνέγραψε τό</w:t>
      </w:r>
      <w:r w:rsidRPr="00B260B4">
        <w:rPr>
          <w:rFonts w:ascii="Palatino Linotype" w:hAnsi="Palatino Linotype"/>
          <w:sz w:val="28"/>
          <w:szCs w:val="28"/>
        </w:rPr>
        <w:t xml:space="preserve"> Γ</w:t>
      </w:r>
      <w:r>
        <w:rPr>
          <w:rFonts w:ascii="Palatino Linotype" w:hAnsi="Palatino Linotype"/>
          <w:sz w:val="28"/>
          <w:szCs w:val="28"/>
        </w:rPr>
        <w:t>΄ Εὐαγγέλιον καί τάς Πράξεις τῶν Ἀποστόλων καί τά ἀπέ</w:t>
      </w:r>
      <w:r w:rsidRPr="00B260B4">
        <w:rPr>
          <w:rFonts w:ascii="Palatino Linotype" w:hAnsi="Palatino Linotype"/>
          <w:sz w:val="28"/>
          <w:szCs w:val="28"/>
        </w:rPr>
        <w:t>στε</w:t>
      </w:r>
      <w:r>
        <w:rPr>
          <w:rFonts w:ascii="Palatino Linotype" w:hAnsi="Palatino Linotype"/>
          <w:sz w:val="28"/>
          <w:szCs w:val="28"/>
        </w:rPr>
        <w:t>ιλεν εἰς τόν ἡγεμό</w:t>
      </w:r>
      <w:r w:rsidRPr="00B260B4">
        <w:rPr>
          <w:rFonts w:ascii="Palatino Linotype" w:hAnsi="Palatino Linotype"/>
          <w:sz w:val="28"/>
          <w:szCs w:val="28"/>
        </w:rPr>
        <w:t xml:space="preserve">να </w:t>
      </w:r>
      <w:r>
        <w:rPr>
          <w:rFonts w:ascii="Palatino Linotype" w:hAnsi="Palatino Linotype"/>
          <w:sz w:val="28"/>
          <w:szCs w:val="28"/>
        </w:rPr>
        <w:t>τῆ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>Ἀχαΐας Θεό</w:t>
      </w:r>
      <w:r w:rsidRPr="00B260B4">
        <w:rPr>
          <w:rFonts w:ascii="Palatino Linotype" w:hAnsi="Palatino Linotype"/>
          <w:sz w:val="28"/>
          <w:szCs w:val="28"/>
        </w:rPr>
        <w:t>φιλον</w:t>
      </w:r>
      <w:r>
        <w:rPr>
          <w:rFonts w:ascii="Palatino Linotype" w:hAnsi="Palatino Linotype"/>
          <w:sz w:val="28"/>
          <w:szCs w:val="28"/>
        </w:rPr>
        <w:t>,                               ὁ ὁποῖος ἐπίστευσεν εἰς τόν Χριστόν. Ἠκολούθησε τόν Παῦλο εἰς τάς περιοδείας του καί παρέ</w:t>
      </w:r>
      <w:r w:rsidRPr="00B260B4">
        <w:rPr>
          <w:rFonts w:ascii="Palatino Linotype" w:hAnsi="Palatino Linotype"/>
          <w:sz w:val="28"/>
          <w:szCs w:val="28"/>
        </w:rPr>
        <w:t>μειν</w:t>
      </w:r>
      <w:r>
        <w:rPr>
          <w:rFonts w:ascii="Palatino Linotype" w:hAnsi="Palatino Linotype"/>
          <w:sz w:val="28"/>
          <w:szCs w:val="28"/>
        </w:rPr>
        <w:t>ε ἀφοσιωμέ</w:t>
      </w:r>
      <w:r w:rsidRPr="00B260B4">
        <w:rPr>
          <w:rFonts w:ascii="Palatino Linotype" w:hAnsi="Palatino Linotype"/>
          <w:sz w:val="28"/>
          <w:szCs w:val="28"/>
        </w:rPr>
        <w:t xml:space="preserve">νος σ’ </w:t>
      </w:r>
      <w:r>
        <w:rPr>
          <w:rFonts w:ascii="Palatino Linotype" w:hAnsi="Palatino Linotype"/>
          <w:sz w:val="28"/>
          <w:szCs w:val="28"/>
        </w:rPr>
        <w:t>αὐ</w:t>
      </w:r>
      <w:r w:rsidRPr="00B260B4">
        <w:rPr>
          <w:rFonts w:ascii="Palatino Linotype" w:hAnsi="Palatino Linotype"/>
          <w:sz w:val="28"/>
          <w:szCs w:val="28"/>
        </w:rPr>
        <w:t xml:space="preserve">τόν </w:t>
      </w:r>
      <w:r>
        <w:rPr>
          <w:rFonts w:ascii="Palatino Linotype" w:hAnsi="Palatino Linotype"/>
          <w:sz w:val="28"/>
          <w:szCs w:val="28"/>
        </w:rPr>
        <w:t>μέχρι τό τέ</w:t>
      </w:r>
      <w:r w:rsidRPr="00B260B4">
        <w:rPr>
          <w:rFonts w:ascii="Palatino Linotype" w:hAnsi="Palatino Linotype"/>
          <w:sz w:val="28"/>
          <w:szCs w:val="28"/>
        </w:rPr>
        <w:t xml:space="preserve">λος </w:t>
      </w:r>
      <w:r>
        <w:rPr>
          <w:rFonts w:ascii="Palatino Linotype" w:hAnsi="Palatino Linotype"/>
          <w:sz w:val="28"/>
          <w:szCs w:val="28"/>
        </w:rPr>
        <w:t>τῆ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>ζωῆς του. Ἄλλως τε θά ἦτο πολύτιμος καί ἀναγκαία ἡ παρουσία τοῦ ἰατροῦ Λουκᾶ στή ζωή τοῦ Ἀποστόλου λό</w:t>
      </w:r>
      <w:r w:rsidRPr="00B260B4">
        <w:rPr>
          <w:rFonts w:ascii="Palatino Linotype" w:hAnsi="Palatino Linotype"/>
          <w:sz w:val="28"/>
          <w:szCs w:val="28"/>
        </w:rPr>
        <w:t>γου τ</w:t>
      </w:r>
      <w:r>
        <w:rPr>
          <w:rFonts w:ascii="Palatino Linotype" w:hAnsi="Palatino Linotype"/>
          <w:sz w:val="28"/>
          <w:szCs w:val="28"/>
        </w:rPr>
        <w:t>οῦ ὑπά</w:t>
      </w:r>
      <w:r w:rsidRPr="00B260B4">
        <w:rPr>
          <w:rFonts w:ascii="Palatino Linotype" w:hAnsi="Palatino Linotype"/>
          <w:sz w:val="28"/>
          <w:szCs w:val="28"/>
        </w:rPr>
        <w:t xml:space="preserve">ρχοντος </w:t>
      </w:r>
      <w:r w:rsidRPr="00A804D7">
        <w:rPr>
          <w:rFonts w:ascii="Palatino Linotype" w:hAnsi="Palatino Linotype"/>
          <w:sz w:val="28"/>
          <w:szCs w:val="28"/>
        </w:rPr>
        <w:t>“</w:t>
      </w:r>
      <w:r>
        <w:rPr>
          <w:rFonts w:ascii="Palatino Linotype" w:hAnsi="Palatino Linotype"/>
          <w:sz w:val="28"/>
          <w:szCs w:val="28"/>
        </w:rPr>
        <w:t>σκόλοπος ἐν τῇ σαρκί</w:t>
      </w:r>
      <w:r w:rsidRPr="00B260B4">
        <w:rPr>
          <w:rFonts w:ascii="Palatino Linotype" w:hAnsi="Palatino Linotype"/>
          <w:sz w:val="28"/>
          <w:szCs w:val="28"/>
        </w:rPr>
        <w:t xml:space="preserve"> του</w:t>
      </w:r>
      <w:r w:rsidRPr="00A804D7">
        <w:rPr>
          <w:rFonts w:ascii="Palatino Linotype" w:hAnsi="Palatino Linotype"/>
          <w:sz w:val="28"/>
          <w:szCs w:val="28"/>
        </w:rPr>
        <w:t>”</w:t>
      </w:r>
      <w:r w:rsidRPr="00B260B4">
        <w:rPr>
          <w:rFonts w:ascii="Palatino Linotype" w:hAnsi="Palatino Linotype"/>
          <w:sz w:val="28"/>
          <w:szCs w:val="28"/>
        </w:rPr>
        <w:t xml:space="preserve">. </w:t>
      </w:r>
    </w:p>
    <w:p w:rsidR="00333F9A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Μετά τόν θάνατον τοῦ Ἀποστόλου Παύλου αἱ παραδόσεις ποικί</w:t>
      </w:r>
      <w:r w:rsidRPr="00B260B4">
        <w:rPr>
          <w:rFonts w:ascii="Palatino Linotype" w:hAnsi="Palatino Linotype"/>
          <w:sz w:val="28"/>
          <w:szCs w:val="28"/>
        </w:rPr>
        <w:t>λου</w:t>
      </w:r>
      <w:r>
        <w:rPr>
          <w:rFonts w:ascii="Palatino Linotype" w:hAnsi="Palatino Linotype"/>
          <w:sz w:val="28"/>
          <w:szCs w:val="28"/>
        </w:rPr>
        <w:t>ν γιά τήν συνέ</w:t>
      </w:r>
      <w:r w:rsidRPr="00B260B4">
        <w:rPr>
          <w:rFonts w:ascii="Palatino Linotype" w:hAnsi="Palatino Linotype"/>
          <w:sz w:val="28"/>
          <w:szCs w:val="28"/>
        </w:rPr>
        <w:t>χ</w:t>
      </w:r>
      <w:r>
        <w:rPr>
          <w:rFonts w:ascii="Palatino Linotype" w:hAnsi="Palatino Linotype"/>
          <w:sz w:val="28"/>
          <w:szCs w:val="28"/>
        </w:rPr>
        <w:t>ε</w:t>
      </w:r>
      <w:r w:rsidRPr="00B260B4">
        <w:rPr>
          <w:rFonts w:ascii="Palatino Linotype" w:hAnsi="Palatino Linotype"/>
          <w:sz w:val="28"/>
          <w:szCs w:val="28"/>
        </w:rPr>
        <w:t xml:space="preserve">ια </w:t>
      </w:r>
      <w:r>
        <w:rPr>
          <w:rFonts w:ascii="Palatino Linotype" w:hAnsi="Palatino Linotype"/>
          <w:sz w:val="28"/>
          <w:szCs w:val="28"/>
        </w:rPr>
        <w:t>τῆ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>ζωῆς του, ἄλλοι τόν θέλουν         νά κηρύττει τό Εὐαγγέλιον εἰς Δαλματία, Γαλλία, Ἰταλία καί Μακεδονία. Αἴ</w:t>
      </w:r>
      <w:r w:rsidRPr="00B260B4">
        <w:rPr>
          <w:rFonts w:ascii="Palatino Linotype" w:hAnsi="Palatino Linotype"/>
          <w:sz w:val="28"/>
          <w:szCs w:val="28"/>
        </w:rPr>
        <w:t xml:space="preserve">γυπτον </w:t>
      </w:r>
      <w:r>
        <w:rPr>
          <w:rFonts w:ascii="Palatino Linotype" w:hAnsi="Palatino Linotype"/>
          <w:sz w:val="28"/>
          <w:szCs w:val="28"/>
        </w:rPr>
        <w:t>ὅπου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ἔγινε Ἐπίσκοπος Θηβαΐδος καί ἐμαρτύ</w:t>
      </w:r>
      <w:r w:rsidRPr="00B260B4">
        <w:rPr>
          <w:rFonts w:ascii="Palatino Linotype" w:hAnsi="Palatino Linotype"/>
          <w:sz w:val="28"/>
          <w:szCs w:val="28"/>
        </w:rPr>
        <w:t>ρησε. Κατ</w:t>
      </w:r>
      <w:r>
        <w:rPr>
          <w:rFonts w:ascii="Palatino Linotype" w:hAnsi="Palatino Linotype"/>
          <w:sz w:val="28"/>
          <w:szCs w:val="28"/>
        </w:rPr>
        <w:t>’ ἄλλους ἐπέστρεψε εἰς Θήβα Βοιωτίας καί ὀγδοηκονταετής ἐν εἰρήνη μετέ</w:t>
      </w:r>
      <w:r w:rsidRPr="00B260B4">
        <w:rPr>
          <w:rFonts w:ascii="Palatino Linotype" w:hAnsi="Palatino Linotype"/>
          <w:sz w:val="28"/>
          <w:szCs w:val="28"/>
        </w:rPr>
        <w:t xml:space="preserve">στη </w:t>
      </w:r>
      <w:r>
        <w:rPr>
          <w:rFonts w:ascii="Palatino Linotype" w:hAnsi="Palatino Linotype"/>
          <w:sz w:val="28"/>
          <w:szCs w:val="28"/>
        </w:rPr>
        <w:t>πρό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>Κύ</w:t>
      </w:r>
      <w:r w:rsidRPr="00B260B4">
        <w:rPr>
          <w:rFonts w:ascii="Palatino Linotype" w:hAnsi="Palatino Linotype"/>
          <w:sz w:val="28"/>
          <w:szCs w:val="28"/>
        </w:rPr>
        <w:t xml:space="preserve">ριον. </w:t>
      </w:r>
      <w:r>
        <w:rPr>
          <w:rFonts w:ascii="Palatino Linotype" w:hAnsi="Palatino Linotype"/>
          <w:sz w:val="28"/>
          <w:szCs w:val="28"/>
        </w:rPr>
        <w:t xml:space="preserve">                                Τό Λεί</w:t>
      </w:r>
      <w:r w:rsidRPr="00B260B4">
        <w:rPr>
          <w:rFonts w:ascii="Palatino Linotype" w:hAnsi="Palatino Linotype"/>
          <w:sz w:val="28"/>
          <w:szCs w:val="28"/>
        </w:rPr>
        <w:t>ψανον Του κατ</w:t>
      </w:r>
      <w:r>
        <w:rPr>
          <w:rFonts w:ascii="Palatino Linotype" w:hAnsi="Palatino Linotype"/>
          <w:sz w:val="28"/>
          <w:szCs w:val="28"/>
        </w:rPr>
        <w:t>’ ἐντολήν τοῦ αὐτοκράτορος                                διά τοῦ Ἁ</w:t>
      </w:r>
      <w:r w:rsidRPr="00B260B4">
        <w:rPr>
          <w:rFonts w:ascii="Palatino Linotype" w:hAnsi="Palatino Linotype"/>
          <w:sz w:val="28"/>
          <w:szCs w:val="28"/>
        </w:rPr>
        <w:t>γ</w:t>
      </w:r>
      <w:r>
        <w:rPr>
          <w:rFonts w:ascii="Palatino Linotype" w:hAnsi="Palatino Linotype"/>
          <w:sz w:val="28"/>
          <w:szCs w:val="28"/>
        </w:rPr>
        <w:t>ίου  Ἀρτεμίου κατετέθη εἰς τόν Ἱ. Ναό</w:t>
      </w:r>
      <w:r w:rsidRPr="00B260B4">
        <w:rPr>
          <w:rFonts w:ascii="Palatino Linotype" w:hAnsi="Palatino Linotype"/>
          <w:sz w:val="28"/>
          <w:szCs w:val="28"/>
        </w:rPr>
        <w:t>ν</w:t>
      </w:r>
      <w:r>
        <w:rPr>
          <w:rFonts w:ascii="Palatino Linotype" w:hAnsi="Palatino Linotype"/>
          <w:sz w:val="28"/>
          <w:szCs w:val="28"/>
        </w:rPr>
        <w:t xml:space="preserve">                           τῶν Ἁγίων Ἀ</w:t>
      </w:r>
      <w:r w:rsidRPr="00B260B4">
        <w:rPr>
          <w:rFonts w:ascii="Palatino Linotype" w:hAnsi="Palatino Linotype"/>
          <w:sz w:val="28"/>
          <w:szCs w:val="28"/>
        </w:rPr>
        <w:t>π</w:t>
      </w:r>
      <w:r>
        <w:rPr>
          <w:rFonts w:ascii="Palatino Linotype" w:hAnsi="Palatino Linotype"/>
          <w:sz w:val="28"/>
          <w:szCs w:val="28"/>
        </w:rPr>
        <w:t>οστόλων εἰς Κωνσταντινούπολιν                                μετά τοῦ Ἀποστόλου Ἀνδρέου καί Τιμοθέ</w:t>
      </w:r>
      <w:r w:rsidRPr="00B260B4">
        <w:rPr>
          <w:rFonts w:ascii="Palatino Linotype" w:hAnsi="Palatino Linotype"/>
          <w:sz w:val="28"/>
          <w:szCs w:val="28"/>
        </w:rPr>
        <w:t xml:space="preserve">ου. </w:t>
      </w:r>
    </w:p>
    <w:p w:rsidR="00333F9A" w:rsidRPr="00B260B4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</w:p>
    <w:p w:rsidR="00333F9A" w:rsidRPr="00B260B4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Τό Ἱερόν Εὐαγγέλιον του περ</w:t>
      </w:r>
      <w:r w:rsidRPr="00B260B4">
        <w:rPr>
          <w:rFonts w:ascii="Palatino Linotype" w:hAnsi="Palatino Linotype"/>
          <w:sz w:val="28"/>
          <w:szCs w:val="28"/>
        </w:rPr>
        <w:t>ι</w:t>
      </w:r>
      <w:r>
        <w:rPr>
          <w:rFonts w:ascii="Palatino Linotype" w:hAnsi="Palatino Linotype"/>
          <w:sz w:val="28"/>
          <w:szCs w:val="28"/>
        </w:rPr>
        <w:t>έσωσε πολλά γεγονότα            τῆς ἐπισκέψεως τοῦ Θεοῦ εἰς τόν λαόν Του,                                     ἡ ὁποία τοῦ προξενοῦσε αἰσιοδοξία καί χαρά</w:t>
      </w:r>
      <w:r w:rsidRPr="00B260B4">
        <w:rPr>
          <w:rFonts w:ascii="Palatino Linotype" w:hAnsi="Palatino Linotype"/>
          <w:sz w:val="28"/>
          <w:szCs w:val="28"/>
        </w:rPr>
        <w:t xml:space="preserve">. </w:t>
      </w:r>
    </w:p>
    <w:p w:rsidR="00333F9A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Στό ἀντί</w:t>
      </w:r>
      <w:r w:rsidRPr="00B260B4">
        <w:rPr>
          <w:rFonts w:ascii="Palatino Linotype" w:hAnsi="Palatino Linotype"/>
          <w:sz w:val="28"/>
          <w:szCs w:val="28"/>
        </w:rPr>
        <w:t xml:space="preserve">βαρο </w:t>
      </w:r>
      <w:r>
        <w:rPr>
          <w:rFonts w:ascii="Palatino Linotype" w:hAnsi="Palatino Linotype"/>
          <w:sz w:val="28"/>
          <w:szCs w:val="28"/>
        </w:rPr>
        <w:t>τῆ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>κοπιώδου</w:t>
      </w:r>
      <w:r w:rsidRPr="00B260B4">
        <w:rPr>
          <w:rFonts w:ascii="Palatino Linotype" w:hAnsi="Palatino Linotype"/>
          <w:sz w:val="28"/>
          <w:szCs w:val="28"/>
        </w:rPr>
        <w:t>ς</w:t>
      </w:r>
      <w:r>
        <w:rPr>
          <w:rFonts w:ascii="Palatino Linotype" w:hAnsi="Palatino Linotype"/>
          <w:sz w:val="28"/>
          <w:szCs w:val="28"/>
        </w:rPr>
        <w:t xml:space="preserve"> καί ταλαιπώρου ἐπίγειας ζωῆ</w:t>
      </w:r>
      <w:r w:rsidRPr="00B260B4">
        <w:rPr>
          <w:rFonts w:ascii="Palatino Linotype" w:hAnsi="Palatino Linotype"/>
          <w:sz w:val="28"/>
          <w:szCs w:val="28"/>
        </w:rPr>
        <w:t>ς</w:t>
      </w:r>
      <w:r>
        <w:rPr>
          <w:rFonts w:ascii="Palatino Linotype" w:hAnsi="Palatino Linotype"/>
          <w:sz w:val="28"/>
          <w:szCs w:val="28"/>
        </w:rPr>
        <w:t xml:space="preserve"> τῶν Χριστιανῶν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ὅ</w:t>
      </w:r>
      <w:r w:rsidRPr="00B260B4">
        <w:rPr>
          <w:rFonts w:ascii="Palatino Linotype" w:hAnsi="Palatino Linotype"/>
          <w:sz w:val="28"/>
          <w:szCs w:val="28"/>
        </w:rPr>
        <w:t xml:space="preserve">πως </w:t>
      </w:r>
      <w:r>
        <w:rPr>
          <w:rFonts w:ascii="Palatino Linotype" w:hAnsi="Palatino Linotype"/>
          <w:sz w:val="28"/>
          <w:szCs w:val="28"/>
        </w:rPr>
        <w:t>ἀναφέρεται εἰς τούς Μακαρισμού</w:t>
      </w:r>
      <w:r w:rsidRPr="00B260B4">
        <w:rPr>
          <w:rFonts w:ascii="Palatino Linotype" w:hAnsi="Palatino Linotype"/>
          <w:sz w:val="28"/>
          <w:szCs w:val="28"/>
        </w:rPr>
        <w:t>ς τοποθε</w:t>
      </w:r>
      <w:r>
        <w:rPr>
          <w:rFonts w:ascii="Palatino Linotype" w:hAnsi="Palatino Linotype"/>
          <w:sz w:val="28"/>
          <w:szCs w:val="28"/>
        </w:rPr>
        <w:t>τεῖ  ὁ Ἀπόστολος τήν χαρά πού μετατρέπει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 xml:space="preserve">                            τήν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κατάσταση αὐτή στα ἔσχατα</w:t>
      </w:r>
      <w:r w:rsidRPr="00B260B4">
        <w:rPr>
          <w:rFonts w:ascii="Palatino Linotype" w:hAnsi="Palatino Linotype"/>
          <w:sz w:val="28"/>
          <w:szCs w:val="28"/>
        </w:rPr>
        <w:t xml:space="preserve"> κατά </w:t>
      </w:r>
      <w:r>
        <w:rPr>
          <w:rFonts w:ascii="Palatino Linotype" w:hAnsi="Palatino Linotype"/>
          <w:sz w:val="28"/>
          <w:szCs w:val="28"/>
        </w:rPr>
        <w:t>τήν ἡμέρα Κυρί</w:t>
      </w:r>
      <w:r w:rsidRPr="00B260B4">
        <w:rPr>
          <w:rFonts w:ascii="Palatino Linotype" w:hAnsi="Palatino Linotype"/>
          <w:sz w:val="28"/>
          <w:szCs w:val="28"/>
        </w:rPr>
        <w:t xml:space="preserve">ου. </w:t>
      </w:r>
    </w:p>
    <w:p w:rsidR="00333F9A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</w:p>
    <w:p w:rsidR="00333F9A" w:rsidRPr="00B260B4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  <w:bookmarkStart w:id="0" w:name="_GoBack"/>
      <w:bookmarkEnd w:id="0"/>
    </w:p>
    <w:p w:rsidR="00333F9A" w:rsidRPr="00B260B4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Μακάριοι ἐστέ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ὅτι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γελά</w:t>
      </w:r>
      <w:r w:rsidRPr="00B260B4">
        <w:rPr>
          <w:rFonts w:ascii="Palatino Linotype" w:hAnsi="Palatino Linotype"/>
          <w:sz w:val="28"/>
          <w:szCs w:val="28"/>
        </w:rPr>
        <w:t>σητε</w:t>
      </w:r>
      <w:r>
        <w:rPr>
          <w:rFonts w:ascii="Palatino Linotype" w:hAnsi="Palatino Linotype"/>
          <w:sz w:val="28"/>
          <w:szCs w:val="28"/>
        </w:rPr>
        <w:t>….</w:t>
      </w:r>
    </w:p>
    <w:p w:rsidR="00333F9A" w:rsidRPr="00B260B4" w:rsidRDefault="00333F9A" w:rsidP="006B4CE2">
      <w:pPr>
        <w:ind w:firstLine="720"/>
        <w:jc w:val="both"/>
        <w:rPr>
          <w:rFonts w:ascii="Palatino Linotype" w:hAnsi="Palatino Linotype"/>
          <w:sz w:val="28"/>
          <w:szCs w:val="28"/>
        </w:rPr>
      </w:pPr>
      <w:r w:rsidRPr="00B260B4">
        <w:rPr>
          <w:rFonts w:ascii="Palatino Linotype" w:hAnsi="Palatino Linotype"/>
          <w:sz w:val="28"/>
          <w:szCs w:val="28"/>
        </w:rPr>
        <w:t>Χα</w:t>
      </w:r>
      <w:r>
        <w:rPr>
          <w:rFonts w:ascii="Palatino Linotype" w:hAnsi="Palatino Linotype"/>
          <w:sz w:val="28"/>
          <w:szCs w:val="28"/>
        </w:rPr>
        <w:t>ίρε</w:t>
      </w:r>
      <w:r w:rsidRPr="00B260B4">
        <w:rPr>
          <w:rFonts w:ascii="Palatino Linotype" w:hAnsi="Palatino Linotype"/>
          <w:sz w:val="28"/>
          <w:szCs w:val="28"/>
        </w:rPr>
        <w:t xml:space="preserve">τε </w:t>
      </w:r>
      <w:r>
        <w:rPr>
          <w:rFonts w:ascii="Palatino Linotype" w:hAnsi="Palatino Linotype"/>
          <w:sz w:val="28"/>
          <w:szCs w:val="28"/>
        </w:rPr>
        <w:t>καί σκιρτή</w:t>
      </w:r>
      <w:r w:rsidRPr="00B260B4">
        <w:rPr>
          <w:rFonts w:ascii="Palatino Linotype" w:hAnsi="Palatino Linotype"/>
          <w:sz w:val="28"/>
          <w:szCs w:val="28"/>
        </w:rPr>
        <w:t>σατε</w:t>
      </w:r>
      <w:r>
        <w:rPr>
          <w:rFonts w:ascii="Palatino Linotype" w:hAnsi="Palatino Linotype"/>
          <w:sz w:val="28"/>
          <w:szCs w:val="28"/>
        </w:rPr>
        <w:t>….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</w:p>
    <w:p w:rsidR="00333F9A" w:rsidRPr="00B260B4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Ἡ ταλαίπωρος χήρα μητέ</w:t>
      </w:r>
      <w:r w:rsidRPr="00B260B4">
        <w:rPr>
          <w:rFonts w:ascii="Palatino Linotype" w:hAnsi="Palatino Linotype"/>
          <w:sz w:val="28"/>
          <w:szCs w:val="28"/>
        </w:rPr>
        <w:t xml:space="preserve">ρα </w:t>
      </w:r>
      <w:r>
        <w:rPr>
          <w:rFonts w:ascii="Palatino Linotype" w:hAnsi="Palatino Linotype"/>
          <w:sz w:val="28"/>
          <w:szCs w:val="28"/>
        </w:rPr>
        <w:t>τῆ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>Ναΐν συναντιέται μέ τήν χαρά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τῆ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 xml:space="preserve">Ἀναστάσεως καί ἀκούει τό </w:t>
      </w:r>
      <w:r w:rsidRPr="009A2C57">
        <w:rPr>
          <w:rFonts w:ascii="Palatino Linotype" w:hAnsi="Palatino Linotype"/>
          <w:sz w:val="28"/>
          <w:szCs w:val="28"/>
        </w:rPr>
        <w:t>“</w:t>
      </w:r>
      <w:r>
        <w:rPr>
          <w:rFonts w:ascii="Palatino Linotype" w:hAnsi="Palatino Linotype"/>
          <w:sz w:val="28"/>
          <w:szCs w:val="28"/>
        </w:rPr>
        <w:t>Μή κλαῖε</w:t>
      </w:r>
      <w:r w:rsidRPr="009A2C57">
        <w:rPr>
          <w:rFonts w:ascii="Palatino Linotype" w:hAnsi="Palatino Linotype"/>
          <w:sz w:val="28"/>
          <w:szCs w:val="28"/>
        </w:rPr>
        <w:t>”</w:t>
      </w:r>
      <w:r>
        <w:rPr>
          <w:rFonts w:ascii="Palatino Linotype" w:hAnsi="Palatino Linotype"/>
          <w:sz w:val="28"/>
          <w:szCs w:val="28"/>
        </w:rPr>
        <w:t>. Ἡ χαρά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τῶ</w:t>
      </w:r>
      <w:r w:rsidRPr="00B260B4">
        <w:rPr>
          <w:rFonts w:ascii="Palatino Linotype" w:hAnsi="Palatino Linotype"/>
          <w:sz w:val="28"/>
          <w:szCs w:val="28"/>
        </w:rPr>
        <w:t xml:space="preserve">ν </w:t>
      </w:r>
      <w:r>
        <w:rPr>
          <w:rFonts w:ascii="Palatino Linotype" w:hAnsi="Palatino Linotype"/>
          <w:sz w:val="28"/>
          <w:szCs w:val="28"/>
        </w:rPr>
        <w:t>προβεβηκότων τοῦ Ζαχαρίου καί τῆς Ἐλισάβετ διά τήν γέννησιν τοῦ Ἰωάννου, ἡ χαρά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τῆ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>Γεννήσεως τοῦ Χριστοῦ πού ἐκφράζεται μέ τήν συνωδία τῶν Ἀγγελικῶν Ὑμνων καί στήν χαρά τῶν ποιμέ</w:t>
      </w:r>
      <w:r w:rsidRPr="00B260B4">
        <w:rPr>
          <w:rFonts w:ascii="Palatino Linotype" w:hAnsi="Palatino Linotype"/>
          <w:sz w:val="28"/>
          <w:szCs w:val="28"/>
        </w:rPr>
        <w:t xml:space="preserve">νων. </w:t>
      </w:r>
      <w:r>
        <w:rPr>
          <w:rFonts w:ascii="Palatino Linotype" w:hAnsi="Palatino Linotype"/>
          <w:sz w:val="28"/>
          <w:szCs w:val="28"/>
        </w:rPr>
        <w:t>Ἡ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χαρά τοῦ μηνύ</w:t>
      </w:r>
      <w:r w:rsidRPr="00B260B4">
        <w:rPr>
          <w:rFonts w:ascii="Palatino Linotype" w:hAnsi="Palatino Linotype"/>
          <w:sz w:val="28"/>
          <w:szCs w:val="28"/>
        </w:rPr>
        <w:t xml:space="preserve">ματος </w:t>
      </w:r>
      <w:r>
        <w:rPr>
          <w:rFonts w:ascii="Palatino Linotype" w:hAnsi="Palatino Linotype"/>
          <w:sz w:val="28"/>
          <w:szCs w:val="28"/>
        </w:rPr>
        <w:t>τῆ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>εἰρή</w:t>
      </w:r>
      <w:r w:rsidRPr="00B260B4">
        <w:rPr>
          <w:rFonts w:ascii="Palatino Linotype" w:hAnsi="Palatino Linotype"/>
          <w:sz w:val="28"/>
          <w:szCs w:val="28"/>
        </w:rPr>
        <w:t xml:space="preserve">νης. </w:t>
      </w:r>
    </w:p>
    <w:p w:rsidR="00333F9A" w:rsidRPr="00B260B4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Ἡ συνεχής χαρά καθιστᾶ τό ὕ</w:t>
      </w:r>
      <w:r w:rsidRPr="00B260B4">
        <w:rPr>
          <w:rFonts w:ascii="Palatino Linotype" w:hAnsi="Palatino Linotype"/>
          <w:sz w:val="28"/>
          <w:szCs w:val="28"/>
        </w:rPr>
        <w:t>φ</w:t>
      </w:r>
      <w:r>
        <w:rPr>
          <w:rFonts w:ascii="Palatino Linotype" w:hAnsi="Palatino Linotype"/>
          <w:sz w:val="28"/>
          <w:szCs w:val="28"/>
        </w:rPr>
        <w:t>ος                                           τοῦ Ἀποστόλου ἐνθουσιῶ</w:t>
      </w:r>
      <w:r w:rsidRPr="00B260B4">
        <w:rPr>
          <w:rFonts w:ascii="Palatino Linotype" w:hAnsi="Palatino Linotype"/>
          <w:sz w:val="28"/>
          <w:szCs w:val="28"/>
        </w:rPr>
        <w:t xml:space="preserve">δες. </w:t>
      </w:r>
    </w:p>
    <w:p w:rsidR="00333F9A" w:rsidRPr="00B260B4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Τήν πνευματική χαρά ἐ</w:t>
      </w:r>
      <w:r w:rsidRPr="00B260B4">
        <w:rPr>
          <w:rFonts w:ascii="Palatino Linotype" w:hAnsi="Palatino Linotype"/>
          <w:sz w:val="28"/>
          <w:szCs w:val="28"/>
        </w:rPr>
        <w:t>κ</w:t>
      </w:r>
      <w:r>
        <w:rPr>
          <w:rFonts w:ascii="Palatino Linotype" w:hAnsi="Palatino Linotype"/>
          <w:sz w:val="28"/>
          <w:szCs w:val="28"/>
        </w:rPr>
        <w:t xml:space="preserve"> τῶν σωτηριολογικῶν γεγονότων στό Εὐαγγέλιο τήν συνοδεύει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ἡ προσευχή, δί</w:t>
      </w:r>
      <w:r w:rsidRPr="00B260B4">
        <w:rPr>
          <w:rFonts w:ascii="Palatino Linotype" w:hAnsi="Palatino Linotype"/>
          <w:sz w:val="28"/>
          <w:szCs w:val="28"/>
        </w:rPr>
        <w:t>δε</w:t>
      </w:r>
      <w:r>
        <w:rPr>
          <w:rFonts w:ascii="Palatino Linotype" w:hAnsi="Palatino Linotype"/>
          <w:sz w:val="28"/>
          <w:szCs w:val="28"/>
        </w:rPr>
        <w:t>ι πολλή σημασία στή προσε</w:t>
      </w:r>
      <w:r w:rsidRPr="00B260B4">
        <w:rPr>
          <w:rFonts w:ascii="Palatino Linotype" w:hAnsi="Palatino Linotype"/>
          <w:sz w:val="28"/>
          <w:szCs w:val="28"/>
        </w:rPr>
        <w:t>υ</w:t>
      </w:r>
      <w:r>
        <w:rPr>
          <w:rFonts w:ascii="Palatino Linotype" w:hAnsi="Palatino Linotype"/>
          <w:sz w:val="28"/>
          <w:szCs w:val="28"/>
        </w:rPr>
        <w:t>χή</w:t>
      </w:r>
      <w:r w:rsidRPr="00B260B4">
        <w:rPr>
          <w:rFonts w:ascii="Palatino Linotype" w:hAnsi="Palatino Linotype"/>
          <w:sz w:val="28"/>
          <w:szCs w:val="28"/>
        </w:rPr>
        <w:t xml:space="preserve"> –</w:t>
      </w:r>
      <w:r>
        <w:rPr>
          <w:rFonts w:ascii="Palatino Linotype" w:hAnsi="Palatino Linotype"/>
          <w:sz w:val="28"/>
          <w:szCs w:val="28"/>
        </w:rPr>
        <w:t xml:space="preserve"> δοξολογί</w:t>
      </w:r>
      <w:r w:rsidRPr="00B260B4">
        <w:rPr>
          <w:rFonts w:ascii="Palatino Linotype" w:hAnsi="Palatino Linotype"/>
          <w:sz w:val="28"/>
          <w:szCs w:val="28"/>
        </w:rPr>
        <w:t>α</w:t>
      </w:r>
      <w:r>
        <w:rPr>
          <w:rFonts w:ascii="Palatino Linotype" w:hAnsi="Palatino Linotype"/>
          <w:sz w:val="28"/>
          <w:szCs w:val="28"/>
        </w:rPr>
        <w:t>,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ἡ ὁποία προέ</w:t>
      </w:r>
      <w:r w:rsidRPr="00B260B4">
        <w:rPr>
          <w:rFonts w:ascii="Palatino Linotype" w:hAnsi="Palatino Linotype"/>
          <w:sz w:val="28"/>
          <w:szCs w:val="28"/>
        </w:rPr>
        <w:t xml:space="preserve">ρχεται </w:t>
      </w:r>
      <w:r>
        <w:rPr>
          <w:rFonts w:ascii="Palatino Linotype" w:hAnsi="Palatino Linotype"/>
          <w:sz w:val="28"/>
          <w:szCs w:val="28"/>
        </w:rPr>
        <w:t>ἀ</w:t>
      </w:r>
      <w:r w:rsidRPr="00B260B4">
        <w:rPr>
          <w:rFonts w:ascii="Palatino Linotype" w:hAnsi="Palatino Linotype"/>
          <w:sz w:val="28"/>
          <w:szCs w:val="28"/>
        </w:rPr>
        <w:t xml:space="preserve">πό </w:t>
      </w:r>
      <w:r>
        <w:rPr>
          <w:rFonts w:ascii="Palatino Linotype" w:hAnsi="Palatino Linotype"/>
          <w:sz w:val="28"/>
          <w:szCs w:val="28"/>
        </w:rPr>
        <w:t>μία καλλιεργημένη ψυχή καί σ’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αὐ</w:t>
      </w:r>
      <w:r w:rsidRPr="00B260B4">
        <w:rPr>
          <w:rFonts w:ascii="Palatino Linotype" w:hAnsi="Palatino Linotype"/>
          <w:sz w:val="28"/>
          <w:szCs w:val="28"/>
        </w:rPr>
        <w:t xml:space="preserve">τό </w:t>
      </w:r>
      <w:r>
        <w:rPr>
          <w:rFonts w:ascii="Palatino Linotype" w:hAnsi="Palatino Linotype"/>
          <w:sz w:val="28"/>
          <w:szCs w:val="28"/>
        </w:rPr>
        <w:t>τό κλίμα                                                     θά κλείσει τό Εὐαγγέ</w:t>
      </w:r>
      <w:r w:rsidRPr="00B260B4">
        <w:rPr>
          <w:rFonts w:ascii="Palatino Linotype" w:hAnsi="Palatino Linotype"/>
          <w:sz w:val="28"/>
          <w:szCs w:val="28"/>
        </w:rPr>
        <w:t>λιον του</w:t>
      </w:r>
      <w:r>
        <w:rPr>
          <w:rFonts w:ascii="Palatino Linotype" w:hAnsi="Palatino Linotype"/>
          <w:sz w:val="28"/>
          <w:szCs w:val="28"/>
        </w:rPr>
        <w:t xml:space="preserve"> μέ τό γεγονό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 xml:space="preserve">                               τῆ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 xml:space="preserve">Θείας Ἀναλήψεως καθ’ ἥν  οἱ μαθητές </w:t>
      </w:r>
      <w:r w:rsidRPr="00D80CF8">
        <w:rPr>
          <w:rFonts w:ascii="Palatino Linotype" w:hAnsi="Palatino Linotype"/>
          <w:sz w:val="28"/>
          <w:szCs w:val="28"/>
        </w:rPr>
        <w:t>“</w:t>
      </w:r>
      <w:r>
        <w:rPr>
          <w:rFonts w:ascii="Palatino Linotype" w:hAnsi="Palatino Linotype"/>
          <w:sz w:val="28"/>
          <w:szCs w:val="28"/>
        </w:rPr>
        <w:t>μετά χαρᾶς μεγάλης ἦσαν διά παντός ἐν τῷ Ἱερῷ αἰνοῦντες καί εὐλογοῦντες τόν Θεό</w:t>
      </w:r>
      <w:r w:rsidRPr="00B260B4">
        <w:rPr>
          <w:rFonts w:ascii="Palatino Linotype" w:hAnsi="Palatino Linotype"/>
          <w:sz w:val="28"/>
          <w:szCs w:val="28"/>
        </w:rPr>
        <w:t>ν</w:t>
      </w:r>
      <w:r w:rsidRPr="00D80CF8">
        <w:rPr>
          <w:rFonts w:ascii="Palatino Linotype" w:hAnsi="Palatino Linotype"/>
          <w:sz w:val="28"/>
          <w:szCs w:val="28"/>
        </w:rPr>
        <w:t>”</w:t>
      </w:r>
      <w:r w:rsidRPr="00B260B4">
        <w:rPr>
          <w:rFonts w:ascii="Palatino Linotype" w:hAnsi="Palatino Linotype"/>
          <w:sz w:val="28"/>
          <w:szCs w:val="28"/>
        </w:rPr>
        <w:t xml:space="preserve">. </w:t>
      </w:r>
    </w:p>
    <w:p w:rsidR="00333F9A" w:rsidRPr="00B260B4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Διαβάζοντας τό Εὐαγγέλιον ἀγαπητοί μου ἀδελφοί                   ἡ ζωή</w:t>
      </w:r>
      <w:r w:rsidRPr="00B260B4">
        <w:rPr>
          <w:rFonts w:ascii="Palatino Linotype" w:hAnsi="Palatino Linotype"/>
          <w:sz w:val="28"/>
          <w:szCs w:val="28"/>
        </w:rPr>
        <w:t xml:space="preserve"> μας </w:t>
      </w:r>
      <w:r>
        <w:rPr>
          <w:rFonts w:ascii="Palatino Linotype" w:hAnsi="Palatino Linotype"/>
          <w:sz w:val="28"/>
          <w:szCs w:val="28"/>
        </w:rPr>
        <w:t>μεταμορφώ</w:t>
      </w:r>
      <w:r w:rsidRPr="00B260B4">
        <w:rPr>
          <w:rFonts w:ascii="Palatino Linotype" w:hAnsi="Palatino Linotype"/>
          <w:sz w:val="28"/>
          <w:szCs w:val="28"/>
        </w:rPr>
        <w:t xml:space="preserve">νεται </w:t>
      </w:r>
      <w:r>
        <w:rPr>
          <w:rFonts w:ascii="Palatino Linotype" w:hAnsi="Palatino Linotype"/>
          <w:sz w:val="28"/>
          <w:szCs w:val="28"/>
        </w:rPr>
        <w:t>ἀ</w:t>
      </w:r>
      <w:r w:rsidRPr="00B260B4">
        <w:rPr>
          <w:rFonts w:ascii="Palatino Linotype" w:hAnsi="Palatino Linotype"/>
          <w:sz w:val="28"/>
          <w:szCs w:val="28"/>
        </w:rPr>
        <w:t xml:space="preserve">πό </w:t>
      </w:r>
      <w:r>
        <w:rPr>
          <w:rFonts w:ascii="Palatino Linotype" w:hAnsi="Palatino Linotype"/>
          <w:sz w:val="28"/>
          <w:szCs w:val="28"/>
        </w:rPr>
        <w:t>τό Φῶ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>τῆ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>ἐπισκέψεως τοῦ Θεοῦ στό κόσμο καί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τῆ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>Ἀναστάσεως Του. Τίποτε δέν μπορεῖ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 xml:space="preserve">      νά ἀφαιρέ</w:t>
      </w:r>
      <w:r w:rsidRPr="00B260B4">
        <w:rPr>
          <w:rFonts w:ascii="Palatino Linotype" w:hAnsi="Palatino Linotype"/>
          <w:sz w:val="28"/>
          <w:szCs w:val="28"/>
        </w:rPr>
        <w:t xml:space="preserve">σει </w:t>
      </w:r>
      <w:r>
        <w:rPr>
          <w:rFonts w:ascii="Palatino Linotype" w:hAnsi="Palatino Linotype"/>
          <w:sz w:val="28"/>
          <w:szCs w:val="28"/>
        </w:rPr>
        <w:t>ἀ</w:t>
      </w:r>
      <w:r w:rsidRPr="00B260B4">
        <w:rPr>
          <w:rFonts w:ascii="Palatino Linotype" w:hAnsi="Palatino Linotype"/>
          <w:sz w:val="28"/>
          <w:szCs w:val="28"/>
        </w:rPr>
        <w:t xml:space="preserve">πό </w:t>
      </w:r>
      <w:r>
        <w:rPr>
          <w:rFonts w:ascii="Palatino Linotype" w:hAnsi="Palatino Linotype"/>
          <w:sz w:val="28"/>
          <w:szCs w:val="28"/>
        </w:rPr>
        <w:t>τή ψυχή</w:t>
      </w:r>
      <w:r w:rsidRPr="00B260B4">
        <w:rPr>
          <w:rFonts w:ascii="Palatino Linotype" w:hAnsi="Palatino Linotype"/>
          <w:sz w:val="28"/>
          <w:szCs w:val="28"/>
        </w:rPr>
        <w:t xml:space="preserve"> μας </w:t>
      </w:r>
      <w:r>
        <w:rPr>
          <w:rFonts w:ascii="Palatino Linotype" w:hAnsi="Palatino Linotype"/>
          <w:sz w:val="28"/>
          <w:szCs w:val="28"/>
        </w:rPr>
        <w:t>τήν εἰσβολή τοῦ χαρούμενου ἀγγέ</w:t>
      </w:r>
      <w:r w:rsidRPr="00B260B4">
        <w:rPr>
          <w:rFonts w:ascii="Palatino Linotype" w:hAnsi="Palatino Linotype"/>
          <w:sz w:val="28"/>
          <w:szCs w:val="28"/>
        </w:rPr>
        <w:t xml:space="preserve">λματος </w:t>
      </w:r>
      <w:r>
        <w:rPr>
          <w:rFonts w:ascii="Palatino Linotype" w:hAnsi="Palatino Linotype"/>
          <w:sz w:val="28"/>
          <w:szCs w:val="28"/>
        </w:rPr>
        <w:t>τῆ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>Σωτηρί</w:t>
      </w:r>
      <w:r w:rsidRPr="00B260B4">
        <w:rPr>
          <w:rFonts w:ascii="Palatino Linotype" w:hAnsi="Palatino Linotype"/>
          <w:sz w:val="28"/>
          <w:szCs w:val="28"/>
        </w:rPr>
        <w:t xml:space="preserve">ας. </w:t>
      </w:r>
      <w:r>
        <w:rPr>
          <w:rFonts w:ascii="Palatino Linotype" w:hAnsi="Palatino Linotype"/>
          <w:sz w:val="28"/>
          <w:szCs w:val="28"/>
        </w:rPr>
        <w:t>Ἡ σωτηρία ἀγκαλιάζει ὅλον τόν ἄνθρωπον καί σ’ ὅλη του τήν πορεία. Ἡ πίστη στή Θεία Ἀγγελία καταργεῖ τούς περιοριστικούς νόμους καί γεύεται τήν Βασιλεία Του, ἅλλως τε αὐτή εἶναι ἡ πνευματική ζωή,                         ἡ ἐν ἁγίῳ πνεύματι συμμετοχή στή Ζωή τῆς Ἁγίας Τριάδος.</w:t>
      </w:r>
    </w:p>
    <w:p w:rsidR="00333F9A" w:rsidRPr="00B260B4" w:rsidRDefault="00333F9A" w:rsidP="00B260B4">
      <w:pPr>
        <w:jc w:val="both"/>
        <w:rPr>
          <w:rFonts w:ascii="Palatino Linotype" w:hAnsi="Palatino Linotype"/>
          <w:sz w:val="28"/>
          <w:szCs w:val="28"/>
        </w:rPr>
      </w:pPr>
      <w:r w:rsidRPr="00B260B4">
        <w:rPr>
          <w:rFonts w:ascii="Palatino Linotype" w:hAnsi="Palatino Linotype"/>
          <w:sz w:val="28"/>
          <w:szCs w:val="28"/>
        </w:rPr>
        <w:tab/>
        <w:t>Γι</w:t>
      </w:r>
      <w:r>
        <w:rPr>
          <w:rFonts w:ascii="Palatino Linotype" w:hAnsi="Palatino Linotype"/>
          <w:sz w:val="28"/>
          <w:szCs w:val="28"/>
        </w:rPr>
        <w:t>’ αὐ</w:t>
      </w:r>
      <w:r w:rsidRPr="00B260B4">
        <w:rPr>
          <w:rFonts w:ascii="Palatino Linotype" w:hAnsi="Palatino Linotype"/>
          <w:sz w:val="28"/>
          <w:szCs w:val="28"/>
        </w:rPr>
        <w:t xml:space="preserve">τό </w:t>
      </w:r>
      <w:r>
        <w:rPr>
          <w:rFonts w:ascii="Palatino Linotype" w:hAnsi="Palatino Linotype"/>
          <w:sz w:val="28"/>
          <w:szCs w:val="28"/>
        </w:rPr>
        <w:t>μποροῦ</w:t>
      </w:r>
      <w:r w:rsidRPr="00B260B4">
        <w:rPr>
          <w:rFonts w:ascii="Palatino Linotype" w:hAnsi="Palatino Linotype"/>
          <w:sz w:val="28"/>
          <w:szCs w:val="28"/>
        </w:rPr>
        <w:t xml:space="preserve">με </w:t>
      </w:r>
      <w:r>
        <w:rPr>
          <w:rFonts w:ascii="Palatino Linotype" w:hAnsi="Palatino Linotype"/>
          <w:sz w:val="28"/>
          <w:szCs w:val="28"/>
        </w:rPr>
        <w:t>νά κλαῖμε καί νά θρηνοῦμε στήν πραγματικότητ</w:t>
      </w:r>
      <w:r w:rsidRPr="00B260B4">
        <w:rPr>
          <w:rFonts w:ascii="Palatino Linotype" w:hAnsi="Palatino Linotype"/>
          <w:sz w:val="28"/>
          <w:szCs w:val="28"/>
        </w:rPr>
        <w:t xml:space="preserve">α </w:t>
      </w:r>
      <w:r>
        <w:rPr>
          <w:rFonts w:ascii="Palatino Linotype" w:hAnsi="Palatino Linotype"/>
          <w:sz w:val="28"/>
          <w:szCs w:val="28"/>
        </w:rPr>
        <w:t>τῆ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>ζωῆς ἀλλά ἡ βεβαιωμένη ἐλπί</w:t>
      </w:r>
      <w:r w:rsidRPr="00B260B4">
        <w:rPr>
          <w:rFonts w:ascii="Palatino Linotype" w:hAnsi="Palatino Linotype"/>
          <w:sz w:val="28"/>
          <w:szCs w:val="28"/>
        </w:rPr>
        <w:t xml:space="preserve">δα </w:t>
      </w:r>
      <w:r>
        <w:rPr>
          <w:rFonts w:ascii="Palatino Linotype" w:hAnsi="Palatino Linotype"/>
          <w:sz w:val="28"/>
          <w:szCs w:val="28"/>
        </w:rPr>
        <w:t>τῆ</w:t>
      </w:r>
      <w:r w:rsidRPr="00B260B4">
        <w:rPr>
          <w:rFonts w:ascii="Palatino Linotype" w:hAnsi="Palatino Linotype"/>
          <w:sz w:val="28"/>
          <w:szCs w:val="28"/>
        </w:rPr>
        <w:t xml:space="preserve">ς </w:t>
      </w:r>
      <w:r>
        <w:rPr>
          <w:rFonts w:ascii="Palatino Linotype" w:hAnsi="Palatino Linotype"/>
          <w:sz w:val="28"/>
          <w:szCs w:val="28"/>
        </w:rPr>
        <w:t>Βασιλείας Του μᾶς μετατρέπει τήν στενήν καί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 xml:space="preserve">τεθλιμένη ὁδό στή χαρά πού σώζει καί λυτρώνει </w:t>
      </w:r>
      <w:r w:rsidRPr="0015606F">
        <w:rPr>
          <w:rFonts w:ascii="Palatino Linotype" w:hAnsi="Palatino Linotype"/>
          <w:sz w:val="28"/>
          <w:szCs w:val="28"/>
        </w:rPr>
        <w:t>“</w:t>
      </w:r>
      <w:r>
        <w:rPr>
          <w:rFonts w:ascii="Palatino Linotype" w:hAnsi="Palatino Linotype"/>
          <w:sz w:val="28"/>
          <w:szCs w:val="28"/>
        </w:rPr>
        <w:t>Εὐαγγελίζομαι ὑ</w:t>
      </w:r>
      <w:r w:rsidRPr="00B260B4">
        <w:rPr>
          <w:rFonts w:ascii="Palatino Linotype" w:hAnsi="Palatino Linotype"/>
          <w:sz w:val="28"/>
          <w:szCs w:val="28"/>
        </w:rPr>
        <w:t>μ</w:t>
      </w:r>
      <w:r>
        <w:rPr>
          <w:rFonts w:ascii="Palatino Linotype" w:hAnsi="Palatino Linotype"/>
          <w:sz w:val="28"/>
          <w:szCs w:val="28"/>
        </w:rPr>
        <w:t>ῖν χαράν μεγά</w:t>
      </w:r>
      <w:r w:rsidRPr="00B260B4">
        <w:rPr>
          <w:rFonts w:ascii="Palatino Linotype" w:hAnsi="Palatino Linotype"/>
          <w:sz w:val="28"/>
          <w:szCs w:val="28"/>
        </w:rPr>
        <w:t xml:space="preserve">λην </w:t>
      </w:r>
      <w:r>
        <w:rPr>
          <w:rFonts w:ascii="Palatino Linotype" w:hAnsi="Palatino Linotype"/>
          <w:sz w:val="28"/>
          <w:szCs w:val="28"/>
        </w:rPr>
        <w:t>ὅ</w:t>
      </w:r>
      <w:r w:rsidRPr="00B260B4">
        <w:rPr>
          <w:rFonts w:ascii="Palatino Linotype" w:hAnsi="Palatino Linotype"/>
          <w:sz w:val="28"/>
          <w:szCs w:val="28"/>
        </w:rPr>
        <w:t xml:space="preserve">τι </w:t>
      </w:r>
      <w:r>
        <w:rPr>
          <w:rFonts w:ascii="Palatino Linotype" w:hAnsi="Palatino Linotype"/>
          <w:sz w:val="28"/>
          <w:szCs w:val="28"/>
        </w:rPr>
        <w:t>ἐτέχθη ὑμῖν σήμερον Σωτή</w:t>
      </w:r>
      <w:r w:rsidRPr="00B260B4">
        <w:rPr>
          <w:rFonts w:ascii="Palatino Linotype" w:hAnsi="Palatino Linotype"/>
          <w:sz w:val="28"/>
          <w:szCs w:val="28"/>
        </w:rPr>
        <w:t>ρ</w:t>
      </w:r>
      <w:r w:rsidRPr="0015606F">
        <w:rPr>
          <w:rFonts w:ascii="Palatino Linotype" w:hAnsi="Palatino Linotype"/>
          <w:sz w:val="28"/>
          <w:szCs w:val="28"/>
        </w:rPr>
        <w:t>”</w:t>
      </w:r>
      <w:r w:rsidRPr="00B260B4">
        <w:rPr>
          <w:rFonts w:ascii="Palatino Linotype" w:hAnsi="Palatino Linotype"/>
          <w:sz w:val="28"/>
          <w:szCs w:val="28"/>
        </w:rPr>
        <w:t xml:space="preserve">. </w:t>
      </w:r>
    </w:p>
    <w:p w:rsidR="00333F9A" w:rsidRPr="00B260B4" w:rsidRDefault="00333F9A" w:rsidP="0015606F">
      <w:pPr>
        <w:ind w:firstLine="72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Αὐτή ὀφείλουμε νά</w:t>
      </w:r>
      <w:r w:rsidRPr="00B260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εἶ</w:t>
      </w:r>
      <w:r w:rsidRPr="00B260B4">
        <w:rPr>
          <w:rFonts w:ascii="Palatino Linotype" w:hAnsi="Palatino Linotype"/>
          <w:sz w:val="28"/>
          <w:szCs w:val="28"/>
        </w:rPr>
        <w:t xml:space="preserve">ναι </w:t>
      </w:r>
      <w:r>
        <w:rPr>
          <w:rFonts w:ascii="Palatino Linotype" w:hAnsi="Palatino Linotype"/>
          <w:sz w:val="28"/>
          <w:szCs w:val="28"/>
        </w:rPr>
        <w:t>ἡ ἀποστολή</w:t>
      </w:r>
      <w:r w:rsidRPr="00B260B4">
        <w:rPr>
          <w:rFonts w:ascii="Palatino Linotype" w:hAnsi="Palatino Linotype"/>
          <w:sz w:val="28"/>
          <w:szCs w:val="28"/>
        </w:rPr>
        <w:t xml:space="preserve"> μας,</w:t>
      </w:r>
      <w:r>
        <w:rPr>
          <w:rFonts w:ascii="Palatino Linotype" w:hAnsi="Palatino Linotype"/>
          <w:sz w:val="28"/>
          <w:szCs w:val="28"/>
        </w:rPr>
        <w:t xml:space="preserve">                 ἰδιαίτερα σήμερα πού ὁ κόσμος λησμόνησε τό Εὐαγγέ</w:t>
      </w:r>
      <w:r w:rsidRPr="00B260B4">
        <w:rPr>
          <w:rFonts w:ascii="Palatino Linotype" w:hAnsi="Palatino Linotype"/>
          <w:sz w:val="28"/>
          <w:szCs w:val="28"/>
        </w:rPr>
        <w:t>λιο</w:t>
      </w:r>
      <w:r>
        <w:rPr>
          <w:rFonts w:ascii="Palatino Linotype" w:hAnsi="Palatino Linotype"/>
          <w:sz w:val="28"/>
          <w:szCs w:val="28"/>
        </w:rPr>
        <w:t>,                   τό κήρυγμα τῆς Σωτηρίας</w:t>
      </w:r>
      <w:r w:rsidRPr="00B260B4">
        <w:rPr>
          <w:rFonts w:ascii="Palatino Linotype" w:hAnsi="Palatino Linotype"/>
          <w:sz w:val="28"/>
          <w:szCs w:val="28"/>
        </w:rPr>
        <w:t xml:space="preserve">. </w:t>
      </w:r>
    </w:p>
    <w:sectPr w:rsidR="00333F9A" w:rsidRPr="00B260B4" w:rsidSect="008662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1A9"/>
    <w:rsid w:val="0015606F"/>
    <w:rsid w:val="001D51A9"/>
    <w:rsid w:val="00247810"/>
    <w:rsid w:val="002A50A7"/>
    <w:rsid w:val="00333F9A"/>
    <w:rsid w:val="004824B7"/>
    <w:rsid w:val="006B4CE2"/>
    <w:rsid w:val="006D3A25"/>
    <w:rsid w:val="006E7B5F"/>
    <w:rsid w:val="008662BE"/>
    <w:rsid w:val="009A2C57"/>
    <w:rsid w:val="00A804D7"/>
    <w:rsid w:val="00AD0C4C"/>
    <w:rsid w:val="00B260B4"/>
    <w:rsid w:val="00C20132"/>
    <w:rsid w:val="00D80CF8"/>
    <w:rsid w:val="00E3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651</Words>
  <Characters>3518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ΛΟΓΟΣ</dc:title>
  <dc:subject/>
  <dc:creator>IERA MONI PETRAKI</dc:creator>
  <cp:keywords/>
  <dc:description/>
  <cp:lastModifiedBy>IOANNIS KANNAVOS</cp:lastModifiedBy>
  <cp:revision>2</cp:revision>
  <dcterms:created xsi:type="dcterms:W3CDTF">2019-08-13T20:41:00Z</dcterms:created>
  <dcterms:modified xsi:type="dcterms:W3CDTF">2019-08-13T20:41:00Z</dcterms:modified>
</cp:coreProperties>
</file>